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6" w:rsidRPr="007E0513" w:rsidRDefault="006554F6" w:rsidP="006554F6">
      <w:pPr>
        <w:tabs>
          <w:tab w:val="left" w:pos="708"/>
        </w:tabs>
        <w:suppressAutoHyphens/>
        <w:ind w:firstLine="709"/>
        <w:jc w:val="center"/>
        <w:rPr>
          <w:kern w:val="1"/>
          <w:lang w:eastAsia="ar-SA"/>
        </w:rPr>
      </w:pPr>
      <w:r>
        <w:rPr>
          <w:kern w:val="1"/>
          <w:lang w:val="ru-RU" w:eastAsia="ar-SA"/>
        </w:rPr>
        <w:t xml:space="preserve">                                                                                              </w:t>
      </w:r>
      <w:proofErr w:type="spellStart"/>
      <w:r w:rsidRPr="007E0513">
        <w:rPr>
          <w:kern w:val="1"/>
          <w:lang w:eastAsia="ar-SA"/>
        </w:rPr>
        <w:t>Приложение</w:t>
      </w:r>
      <w:proofErr w:type="spellEnd"/>
      <w:r w:rsidRPr="007E0513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№ </w:t>
      </w:r>
      <w:r>
        <w:rPr>
          <w:kern w:val="1"/>
          <w:lang w:val="ru-RU" w:eastAsia="ar-SA"/>
        </w:rPr>
        <w:t>3</w:t>
      </w:r>
      <w:r>
        <w:rPr>
          <w:kern w:val="1"/>
          <w:lang w:eastAsia="ar-SA"/>
        </w:rPr>
        <w:t xml:space="preserve"> к приказу</w:t>
      </w:r>
    </w:p>
    <w:p w:rsidR="006554F6" w:rsidRPr="007E0513" w:rsidRDefault="006554F6" w:rsidP="006554F6">
      <w:pPr>
        <w:ind w:firstLine="709"/>
        <w:jc w:val="center"/>
      </w:pPr>
      <w:r>
        <w:t xml:space="preserve">                                                                                           </w:t>
      </w:r>
      <w:proofErr w:type="spellStart"/>
      <w:r>
        <w:t>у</w:t>
      </w:r>
      <w:r w:rsidRPr="007E0513">
        <w:t>правления</w:t>
      </w:r>
      <w:proofErr w:type="spellEnd"/>
      <w:r>
        <w:t xml:space="preserve"> </w:t>
      </w:r>
      <w:proofErr w:type="spellStart"/>
      <w:r w:rsidRPr="007E0513">
        <w:t>образования</w:t>
      </w:r>
      <w:proofErr w:type="spellEnd"/>
      <w:r w:rsidRPr="007E0513">
        <w:t xml:space="preserve"> </w:t>
      </w:r>
    </w:p>
    <w:p w:rsidR="006554F6" w:rsidRPr="006A7725" w:rsidRDefault="006554F6" w:rsidP="006554F6">
      <w:pPr>
        <w:ind w:firstLine="709"/>
        <w:jc w:val="center"/>
        <w:rPr>
          <w:u w:val="single"/>
          <w:lang w:val="ru-RU"/>
        </w:rPr>
      </w:pPr>
      <w:r>
        <w:t xml:space="preserve">                                                                                       </w:t>
      </w:r>
      <w:r w:rsidRPr="007E0513">
        <w:t xml:space="preserve">от </w:t>
      </w:r>
      <w:r>
        <w:rPr>
          <w:u w:val="single"/>
          <w:lang w:val="ru-RU"/>
        </w:rPr>
        <w:t>29</w:t>
      </w:r>
      <w:r w:rsidRPr="00D51597">
        <w:rPr>
          <w:u w:val="single"/>
        </w:rPr>
        <w:t>.05.2023г</w:t>
      </w:r>
      <w:r>
        <w:t xml:space="preserve">. № </w:t>
      </w:r>
      <w:r>
        <w:rPr>
          <w:u w:val="single"/>
          <w:lang w:val="ru-RU"/>
        </w:rPr>
        <w:t>321</w:t>
      </w:r>
    </w:p>
    <w:p w:rsidR="006554F6" w:rsidRPr="00E54ECF" w:rsidRDefault="006554F6" w:rsidP="006554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bookmarkEnd w:id="0"/>
    <w:p w:rsidR="006554F6" w:rsidRPr="005D28EB" w:rsidRDefault="006554F6" w:rsidP="006554F6">
      <w:pPr>
        <w:pStyle w:val="a4"/>
        <w:jc w:val="center"/>
        <w:rPr>
          <w:rFonts w:ascii="Times New Roman" w:hAnsi="Times New Roman" w:cs="Times New Roman"/>
          <w:b/>
        </w:rPr>
      </w:pPr>
      <w:r w:rsidRPr="005D28EB">
        <w:rPr>
          <w:rFonts w:ascii="Times New Roman" w:hAnsi="Times New Roman" w:cs="Times New Roman"/>
          <w:b/>
        </w:rPr>
        <w:t>участия во II Межрегионального чемпионата «Финансовая грамотность на каникулах»</w:t>
      </w:r>
    </w:p>
    <w:p w:rsidR="006554F6" w:rsidRPr="005D28EB" w:rsidRDefault="006554F6" w:rsidP="006554F6">
      <w:pPr>
        <w:pStyle w:val="a4"/>
        <w:jc w:val="center"/>
        <w:rPr>
          <w:rFonts w:ascii="Times New Roman" w:hAnsi="Times New Roman" w:cs="Times New Roman"/>
          <w:b/>
        </w:rPr>
      </w:pPr>
      <w:r w:rsidRPr="005D28EB">
        <w:rPr>
          <w:rFonts w:ascii="Times New Roman" w:hAnsi="Times New Roman" w:cs="Times New Roman"/>
          <w:b/>
        </w:rPr>
        <w:t>общеобразовательных учреждений муниципального образования городской округ Феодосия</w:t>
      </w:r>
    </w:p>
    <w:p w:rsidR="006554F6" w:rsidRPr="00115CF4" w:rsidRDefault="006554F6" w:rsidP="006554F6">
      <w:pPr>
        <w:jc w:val="center"/>
        <w:rPr>
          <w:rFonts w:eastAsia="Calibri"/>
          <w:lang w:val="ru-RU" w:eastAsia="en-US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76"/>
        <w:gridCol w:w="1843"/>
        <w:gridCol w:w="2595"/>
      </w:tblGrid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90A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90AF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90AF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90AF0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Предоставить список участников </w:t>
            </w:r>
            <w:proofErr w:type="spellStart"/>
            <w:r w:rsidRPr="00690AF0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90AF0">
              <w:rPr>
                <w:rFonts w:ascii="Times New Roman" w:hAnsi="Times New Roman" w:cs="Times New Roman"/>
              </w:rPr>
              <w:t>, оформленный по форме (Приложение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до 15:00ч.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8 июня 2023 года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Руководитель ОУ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Организовать участие педагогов, работающих в лагерях дневного пребывания и дневных тематических площадках</w:t>
            </w:r>
            <w:r>
              <w:rPr>
                <w:rFonts w:ascii="Times New Roman" w:hAnsi="Times New Roman" w:cs="Times New Roman"/>
              </w:rPr>
              <w:t xml:space="preserve"> (далее – педагогов лагерей)</w:t>
            </w:r>
            <w:r w:rsidRPr="00690AF0">
              <w:rPr>
                <w:rFonts w:ascii="Times New Roman" w:hAnsi="Times New Roman" w:cs="Times New Roman"/>
              </w:rPr>
              <w:t xml:space="preserve"> в установочном </w:t>
            </w:r>
            <w:proofErr w:type="spellStart"/>
            <w:r w:rsidRPr="00690AF0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690AF0">
              <w:rPr>
                <w:rFonts w:ascii="Times New Roman" w:hAnsi="Times New Roman" w:cs="Times New Roman"/>
              </w:rPr>
              <w:t xml:space="preserve"> и других методических </w:t>
            </w:r>
            <w:proofErr w:type="spellStart"/>
            <w:r w:rsidRPr="00690AF0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690AF0">
              <w:rPr>
                <w:rFonts w:ascii="Times New Roman" w:hAnsi="Times New Roman" w:cs="Times New Roman"/>
              </w:rPr>
              <w:t xml:space="preserve">.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31 мая 2023 года в 11:00ч.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9 июня 2023 года в 15:00ч.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Руководитель ОУ</w:t>
            </w:r>
            <w:r w:rsidRPr="00690AF0">
              <w:rPr>
                <w:rFonts w:ascii="Times New Roman" w:hAnsi="Times New Roman" w:cs="Times New Roman"/>
                <w:i/>
              </w:rPr>
              <w:t xml:space="preserve"> Расписание следующих </w:t>
            </w:r>
            <w:proofErr w:type="spellStart"/>
            <w:r w:rsidRPr="00690AF0">
              <w:rPr>
                <w:rFonts w:ascii="Times New Roman" w:hAnsi="Times New Roman" w:cs="Times New Roman"/>
                <w:i/>
              </w:rPr>
              <w:t>вебинаров</w:t>
            </w:r>
            <w:proofErr w:type="spellEnd"/>
            <w:r w:rsidRPr="00690AF0">
              <w:rPr>
                <w:rFonts w:ascii="Times New Roman" w:hAnsi="Times New Roman" w:cs="Times New Roman"/>
                <w:i/>
              </w:rPr>
              <w:t xml:space="preserve"> опубликовано на сайте</w:t>
            </w:r>
            <w:r w:rsidRPr="00690AF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90AF0">
                <w:rPr>
                  <w:rStyle w:val="a3"/>
                  <w:rFonts w:ascii="Times New Roman" w:hAnsi="Times New Roman" w:cs="Times New Roman"/>
                </w:rPr>
                <w:t>https://doligra.ru</w:t>
              </w:r>
            </w:hyperlink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Регистрация на сайте </w:t>
            </w:r>
            <w:hyperlink r:id="rId6" w:history="1">
              <w:r w:rsidRPr="00690AF0">
                <w:rPr>
                  <w:rStyle w:val="a3"/>
                  <w:rFonts w:ascii="Times New Roman" w:hAnsi="Times New Roman" w:cs="Times New Roman"/>
                </w:rPr>
                <w:t>www.dolira.ru</w:t>
              </w:r>
            </w:hyperlink>
            <w:r w:rsidRPr="00690AF0">
              <w:rPr>
                <w:rFonts w:ascii="Times New Roman" w:hAnsi="Times New Roman" w:cs="Times New Roman"/>
              </w:rPr>
              <w:t xml:space="preserve">  педагогов лагерей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AF0">
              <w:rPr>
                <w:rFonts w:ascii="Times New Roman" w:hAnsi="Times New Roman" w:cs="Times New Roman"/>
              </w:rPr>
              <w:t xml:space="preserve"> или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90AF0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а</w:t>
            </w:r>
            <w:r w:rsidRPr="00690AF0">
              <w:rPr>
                <w:rFonts w:ascii="Times New Roman" w:hAnsi="Times New Roman" w:cs="Times New Roman"/>
              </w:rPr>
              <w:t xml:space="preserve"> по реализации проектов финансовой грамотности в данном ОУ</w:t>
            </w:r>
            <w:r w:rsidRPr="00690AF0">
              <w:rPr>
                <w:rFonts w:ascii="Times New Roman" w:hAnsi="Times New Roman" w:cs="Times New Roman"/>
                <w:i/>
              </w:rPr>
              <w:t>(если педагог регистрировался на сайте ранее, возможно использование существующей учетной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в период проведения Чемпионата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Руководитель ОУ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Официальный старт Чемпионата.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Заполнение анкеты участника по следующей ссылке: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Pr="00690AF0">
                <w:rPr>
                  <w:rStyle w:val="a3"/>
                  <w:rFonts w:ascii="Times New Roman" w:hAnsi="Times New Roman" w:cs="Times New Roman"/>
                </w:rPr>
                <w:t>https://forms.yandex.ru/u/64350544f47e730e2d977ffd/</w:t>
              </w:r>
            </w:hyperlink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или по Q</w:t>
            </w:r>
            <w:r w:rsidRPr="00690AF0">
              <w:rPr>
                <w:rFonts w:ascii="Times New Roman" w:hAnsi="Times New Roman" w:cs="Times New Roman"/>
                <w:lang w:val="en-GB"/>
              </w:rPr>
              <w:t>R</w:t>
            </w:r>
            <w:r w:rsidRPr="00690AF0">
              <w:rPr>
                <w:rFonts w:ascii="Times New Roman" w:hAnsi="Times New Roman" w:cs="Times New Roman"/>
              </w:rPr>
              <w:t>-код (Приложение 9)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с 01.06.2023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90AF0">
              <w:rPr>
                <w:rFonts w:ascii="Times New Roman" w:hAnsi="Times New Roman" w:cs="Times New Roman"/>
              </w:rPr>
              <w:t>Яндекс.форму</w:t>
            </w:r>
            <w:proofErr w:type="spellEnd"/>
            <w:r w:rsidRPr="00690AF0">
              <w:rPr>
                <w:i/>
              </w:rPr>
              <w:t xml:space="preserve"> </w:t>
            </w:r>
            <w:r w:rsidRPr="00690AF0">
              <w:rPr>
                <w:rFonts w:ascii="Times New Roman" w:hAnsi="Times New Roman" w:cs="Times New Roman"/>
              </w:rPr>
              <w:t>заполняет ответственный педагог по реализации проектов финансовой грамотности в данном ОУ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Предоставить заявки на участие в Чемпионате на адрес электронной почты </w:t>
            </w:r>
            <w:hyperlink r:id="rId8" w:history="1">
              <w:r w:rsidRPr="00690AF0">
                <w:rPr>
                  <w:rStyle w:val="a3"/>
                  <w:rFonts w:ascii="Times New Roman" w:hAnsi="Times New Roman" w:cs="Times New Roman"/>
                </w:rPr>
                <w:t>feometod@yandex.ru</w:t>
              </w:r>
            </w:hyperlink>
            <w:r w:rsidRPr="00690AF0">
              <w:rPr>
                <w:rFonts w:ascii="Times New Roman" w:hAnsi="Times New Roman" w:cs="Times New Roman"/>
              </w:rPr>
              <w:t xml:space="preserve">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(Приложение 7</w:t>
            </w:r>
            <w:r>
              <w:rPr>
                <w:rFonts w:ascii="Times New Roman" w:hAnsi="Times New Roman" w:cs="Times New Roman"/>
              </w:rPr>
              <w:t>)</w:t>
            </w:r>
            <w:r w:rsidRPr="00690AF0">
              <w:rPr>
                <w:rFonts w:ascii="Times New Roman" w:hAnsi="Times New Roman" w:cs="Times New Roman"/>
              </w:rPr>
              <w:t xml:space="preserve"> </w:t>
            </w:r>
            <w:r w:rsidRPr="00690AF0">
              <w:rPr>
                <w:rFonts w:ascii="Times New Roman" w:hAnsi="Times New Roman" w:cs="Times New Roman"/>
                <w:i/>
              </w:rPr>
              <w:t xml:space="preserve">в формате </w:t>
            </w:r>
            <w:proofErr w:type="spellStart"/>
            <w:r w:rsidRPr="00690AF0">
              <w:rPr>
                <w:rFonts w:ascii="Times New Roman" w:hAnsi="Times New Roman" w:cs="Times New Roman"/>
                <w:i/>
              </w:rPr>
              <w:t>Excel</w:t>
            </w:r>
            <w:proofErr w:type="spellEnd"/>
            <w:r w:rsidRPr="00690AF0">
              <w:rPr>
                <w:rFonts w:ascii="Times New Roman" w:hAnsi="Times New Roman" w:cs="Times New Roman"/>
                <w:i/>
              </w:rPr>
              <w:t>, в таблице 7 вкладок, заполнить менее 4-х вкладок на каждую смену</w:t>
            </w:r>
            <w:r w:rsidRPr="00690A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- до 10.06.2023г. (I смена),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- до 05.07.2023г. (II смена),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- до 01.08.2023г. (III смена).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Ответственный педагог по реализации проектов финансовой грамотности в данном ОУ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Скачать игры и Комплект материалов на сайте </w:t>
            </w:r>
            <w:hyperlink r:id="rId9" w:history="1">
              <w:r w:rsidRPr="00690AF0">
                <w:rPr>
                  <w:rStyle w:val="a3"/>
                  <w:rFonts w:ascii="Times New Roman" w:hAnsi="Times New Roman" w:cs="Times New Roman"/>
                </w:rPr>
                <w:t>http://doligra.ru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в период проведения Чемпионата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Педагоги лагерей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Организовать и провести менее 4-х игр из каталога игр по финансовой грамотности: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Деловая игра «Отчаянные домохозяйства»;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Деловая игра «Личные финансы»;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Деловая игра «Финансовая безопасность»;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>- Настольная игра «</w:t>
            </w:r>
            <w:proofErr w:type="spellStart"/>
            <w:r w:rsidRPr="00690AF0">
              <w:rPr>
                <w:rFonts w:ascii="Times New Roman" w:hAnsi="Times New Roman" w:cs="Times New Roman"/>
                <w:i/>
              </w:rPr>
              <w:t>Финансики</w:t>
            </w:r>
            <w:proofErr w:type="spellEnd"/>
            <w:r w:rsidRPr="00690AF0">
              <w:rPr>
                <w:rFonts w:ascii="Times New Roman" w:hAnsi="Times New Roman" w:cs="Times New Roman"/>
                <w:i/>
              </w:rPr>
              <w:t xml:space="preserve">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Игра «Финансовые ребусы»;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Настольная игра «Шаги к успеху»;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- Финансовый </w:t>
            </w:r>
            <w:proofErr w:type="spellStart"/>
            <w:r w:rsidRPr="00690AF0">
              <w:rPr>
                <w:rFonts w:ascii="Times New Roman" w:hAnsi="Times New Roman" w:cs="Times New Roman"/>
                <w:i/>
              </w:rPr>
              <w:t>квиз</w:t>
            </w:r>
            <w:proofErr w:type="spellEnd"/>
            <w:r w:rsidRPr="00690AF0">
              <w:rPr>
                <w:rFonts w:ascii="Times New Roman" w:hAnsi="Times New Roman" w:cs="Times New Roman"/>
                <w:i/>
              </w:rPr>
              <w:t>.</w:t>
            </w:r>
            <w:r w:rsidRPr="00690A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с 01июня 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по 31 августа 2023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Педагоги лагерей 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Опубликовать короткометражный видеоролик по теме «Осторожно: телефонные мошенники!» на открытой странице в социальной сети </w:t>
            </w:r>
            <w:proofErr w:type="spellStart"/>
            <w:r w:rsidRPr="00690AF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90AF0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690AF0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690AF0">
              <w:rPr>
                <w:rFonts w:ascii="Times New Roman" w:hAnsi="Times New Roman" w:cs="Times New Roman"/>
              </w:rPr>
              <w:t xml:space="preserve"> #ДОЛ_Чемпионат_2023) отснятый по итогам участия в деловых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до 31 августа 2023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Педагоги лагерей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Заполнить форму отчета и несколько фотографий игрового процесса направить на адрес </w:t>
            </w:r>
            <w:hyperlink r:id="rId10" w:history="1">
              <w:r w:rsidRPr="00690AF0">
                <w:rPr>
                  <w:rStyle w:val="a3"/>
                  <w:rFonts w:ascii="Times New Roman" w:hAnsi="Times New Roman" w:cs="Times New Roman"/>
                </w:rPr>
                <w:t>otchet@doligra.ru</w:t>
              </w:r>
            </w:hyperlink>
            <w:r w:rsidRPr="00690AF0">
              <w:rPr>
                <w:rFonts w:ascii="Times New Roman" w:hAnsi="Times New Roman" w:cs="Times New Roman"/>
              </w:rPr>
              <w:t xml:space="preserve"> по каждой проведенной игре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в период проведения Чемпионата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Ответственный педагог по реализации проектов финансовой грамотности в данном ОУ</w:t>
            </w:r>
          </w:p>
        </w:tc>
      </w:tr>
      <w:tr w:rsidR="006554F6" w:rsidRPr="00690AF0" w:rsidTr="006554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655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 xml:space="preserve">Предоставить общую ежемесячную информацию по форме (Приложение 8) в методический центр на адрес электронной почты: </w:t>
            </w:r>
            <w:hyperlink r:id="rId11" w:history="1">
              <w:r w:rsidRPr="00690AF0">
                <w:rPr>
                  <w:rStyle w:val="a3"/>
                  <w:rFonts w:ascii="Times New Roman" w:hAnsi="Times New Roman" w:cs="Times New Roman"/>
                </w:rPr>
                <w:t>feometod@yandex.ru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- до 20.06.2023г.;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- до 20.07.2023г.;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- до 15.08.2023г.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  <w:r w:rsidRPr="00690AF0">
              <w:rPr>
                <w:rFonts w:ascii="Times New Roman" w:hAnsi="Times New Roman" w:cs="Times New Roman"/>
              </w:rPr>
              <w:t>Руководитель ОУ</w:t>
            </w:r>
          </w:p>
          <w:p w:rsidR="006554F6" w:rsidRPr="00690AF0" w:rsidRDefault="006554F6" w:rsidP="004C34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167D9" w:rsidRDefault="006554F6"/>
    <w:sectPr w:rsidR="0061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4B5"/>
    <w:multiLevelType w:val="hybridMultilevel"/>
    <w:tmpl w:val="BF5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6"/>
    <w:rsid w:val="0064355A"/>
    <w:rsid w:val="006554F6"/>
    <w:rsid w:val="008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A252"/>
  <w15:chartTrackingRefBased/>
  <w15:docId w15:val="{9C183BA0-5F59-421D-9133-F0EFB82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4F6"/>
    <w:rPr>
      <w:color w:val="0000FF"/>
      <w:u w:val="single"/>
    </w:rPr>
  </w:style>
  <w:style w:type="paragraph" w:styleId="a4">
    <w:name w:val="No Spacing"/>
    <w:link w:val="a5"/>
    <w:uiPriority w:val="1"/>
    <w:qFormat/>
    <w:rsid w:val="006554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65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meto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350544f47e730e2d977ff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ira.ru" TargetMode="External"/><Relationship Id="rId11" Type="http://schemas.openxmlformats.org/officeDocument/2006/relationships/hyperlink" Target="mailto:feometod@yandex.ru" TargetMode="External"/><Relationship Id="rId5" Type="http://schemas.openxmlformats.org/officeDocument/2006/relationships/hyperlink" Target="https://doligra.ru" TargetMode="External"/><Relationship Id="rId10" Type="http://schemas.openxmlformats.org/officeDocument/2006/relationships/hyperlink" Target="mailto:otchet@doli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li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2023-06-09T15:33:00Z</dcterms:created>
  <dcterms:modified xsi:type="dcterms:W3CDTF">2023-06-09T15:34:00Z</dcterms:modified>
</cp:coreProperties>
</file>