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4A" w:rsidRDefault="0014544A" w:rsidP="0014544A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4544A" w:rsidRDefault="0014544A" w:rsidP="0014544A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к письму Министерства образования,</w:t>
      </w:r>
    </w:p>
    <w:p w:rsidR="0014544A" w:rsidRDefault="0014544A" w:rsidP="0014544A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науки и молодежи Республики Крым</w:t>
      </w:r>
    </w:p>
    <w:p w:rsidR="0014544A" w:rsidRDefault="0014544A" w:rsidP="0014544A">
      <w:pPr>
        <w:pStyle w:val="a4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38D7">
        <w:rPr>
          <w:sz w:val="24"/>
          <w:szCs w:val="24"/>
        </w:rPr>
        <w:t>08.11.2022</w:t>
      </w:r>
      <w:r>
        <w:rPr>
          <w:sz w:val="24"/>
          <w:szCs w:val="24"/>
        </w:rPr>
        <w:t xml:space="preserve"> № </w:t>
      </w:r>
      <w:r w:rsidR="004238D7">
        <w:rPr>
          <w:sz w:val="24"/>
          <w:szCs w:val="24"/>
        </w:rPr>
        <w:t>4607/01-15</w:t>
      </w:r>
      <w:bookmarkStart w:id="0" w:name="_GoBack"/>
      <w:bookmarkEnd w:id="0"/>
    </w:p>
    <w:p w:rsidR="0014544A" w:rsidRDefault="0014544A" w:rsidP="0014544A">
      <w:pPr>
        <w:pStyle w:val="a4"/>
        <w:ind w:left="5387"/>
        <w:jc w:val="both"/>
        <w:rPr>
          <w:sz w:val="24"/>
          <w:szCs w:val="24"/>
        </w:rPr>
      </w:pPr>
    </w:p>
    <w:p w:rsidR="0014544A" w:rsidRDefault="0014544A" w:rsidP="0014544A">
      <w:pPr>
        <w:pStyle w:val="a4"/>
        <w:jc w:val="center"/>
        <w:rPr>
          <w:b/>
          <w:szCs w:val="27"/>
        </w:rPr>
      </w:pPr>
      <w:r>
        <w:rPr>
          <w:b/>
          <w:szCs w:val="27"/>
        </w:rPr>
        <w:t xml:space="preserve">План </w:t>
      </w:r>
    </w:p>
    <w:p w:rsidR="0014544A" w:rsidRDefault="0014544A" w:rsidP="0014544A">
      <w:pPr>
        <w:pStyle w:val="a4"/>
        <w:jc w:val="center"/>
        <w:rPr>
          <w:b/>
          <w:sz w:val="24"/>
          <w:szCs w:val="24"/>
        </w:rPr>
      </w:pPr>
      <w:r>
        <w:rPr>
          <w:b/>
          <w:szCs w:val="27"/>
        </w:rPr>
        <w:t>проведения воспитательных мероприятий в н</w:t>
      </w:r>
      <w:r>
        <w:rPr>
          <w:b/>
          <w:szCs w:val="28"/>
        </w:rPr>
        <w:t xml:space="preserve">оябре 2022 года </w:t>
      </w:r>
      <w:r>
        <w:rPr>
          <w:b/>
          <w:szCs w:val="28"/>
        </w:rPr>
        <w:br/>
        <w:t>в образовательных организациях Республики Крым</w:t>
      </w:r>
    </w:p>
    <w:p w:rsidR="0014544A" w:rsidRDefault="0014544A" w:rsidP="0014544A">
      <w:pPr>
        <w:pStyle w:val="a4"/>
        <w:jc w:val="both"/>
        <w:rPr>
          <w:sz w:val="20"/>
        </w:rPr>
      </w:pPr>
    </w:p>
    <w:tbl>
      <w:tblPr>
        <w:tblStyle w:val="a5"/>
        <w:tblW w:w="102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410"/>
        <w:gridCol w:w="4117"/>
        <w:gridCol w:w="1989"/>
      </w:tblGrid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Знаменательное</w:t>
            </w:r>
          </w:p>
          <w:p w:rsidR="0014544A" w:rsidRDefault="001454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Pr="00E77FFE" w:rsidRDefault="00145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FFE">
              <w:rPr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Pr="00E77FFE" w:rsidRDefault="0014544A">
            <w:pPr>
              <w:pStyle w:val="a4"/>
              <w:jc w:val="center"/>
              <w:rPr>
                <w:sz w:val="24"/>
                <w:szCs w:val="24"/>
              </w:rPr>
            </w:pPr>
            <w:r w:rsidRPr="00E77FFE">
              <w:rPr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народного искусства и нематериального культурного наследия России;</w:t>
            </w:r>
          </w:p>
          <w:p w:rsidR="0014544A" w:rsidRDefault="0014544A" w:rsidP="001454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лет со дня рождения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мероприятий, посвященных Году народного искусства и нематериального культурного наследия России;</w:t>
            </w:r>
          </w:p>
          <w:p w:rsidR="0014544A" w:rsidRDefault="0014544A" w:rsidP="00145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350-летию со дня рождения Петра 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14544A" w:rsidP="001454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E77FFE" w:rsidTr="007B2F6E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FFE" w:rsidRDefault="00E77FFE" w:rsidP="002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(04.11) (распоряжение СМ РК от 21.10.2022 № 1643-р)</w:t>
            </w:r>
          </w:p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обучающихся, их родителей, педагогов образовательных организаций Республики Крым в Международной акции «Большой этнографический диктант»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E77FFE" w:rsidTr="007B2F6E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4-8.11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в образовательных организациях Республики Крым праздничных концертов, вокальных, хореографических, театральных конкурсов, посвященных Дню народного единства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</w:tr>
      <w:tr w:rsidR="00E77FFE" w:rsidTr="00254D84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и проведение в образовательных организациях Республики Крым открытого урока, посвященного Дню народного единства, с участием известных общественных и политических деятелей Республики Крым, руководителей органов местного самоуправления муниципальных образований в Республике Крым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</w:tr>
      <w:tr w:rsidR="00E77FFE" w:rsidTr="00254D84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Организация и проведение в образовательных организациях Республики Крым открытого урока, посвященного Дню народного единства, с участием известных общественных и политических деятелей Республики Крым, руководителей органов местного </w:t>
            </w:r>
            <w:r>
              <w:rPr>
                <w:sz w:val="24"/>
              </w:rPr>
              <w:lastRenderedPageBreak/>
              <w:t>самоуправления муниципальных образований в Республике Крым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254D84">
            <w:pPr>
              <w:pStyle w:val="a4"/>
              <w:rPr>
                <w:sz w:val="24"/>
                <w:szCs w:val="24"/>
              </w:rPr>
            </w:pPr>
          </w:p>
        </w:tc>
      </w:tr>
      <w:tr w:rsidR="0014544A" w:rsidTr="00E77FFE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E77FF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E77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C10376" w:rsidP="00C103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тематических классных часов, </w:t>
            </w:r>
            <w:r>
              <w:rPr>
                <w:sz w:val="24"/>
                <w:szCs w:val="24"/>
              </w:rPr>
              <w:t>бесед, уроков памяти</w:t>
            </w:r>
            <w:r>
              <w:rPr>
                <w:sz w:val="24"/>
                <w:szCs w:val="24"/>
              </w:rPr>
              <w:t xml:space="preserve"> и других мероприятий, </w:t>
            </w:r>
            <w:r>
              <w:rPr>
                <w:sz w:val="24"/>
                <w:szCs w:val="24"/>
              </w:rPr>
              <w:t>посвященных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9D" w:rsidRDefault="000B319D" w:rsidP="000B31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0B319D" w:rsidP="000B31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544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Pr="00C10376" w:rsidRDefault="0014544A">
            <w:pPr>
              <w:pStyle w:val="a4"/>
              <w:rPr>
                <w:sz w:val="24"/>
                <w:szCs w:val="24"/>
              </w:rPr>
            </w:pPr>
            <w:r w:rsidRPr="00C10376">
              <w:rPr>
                <w:sz w:val="24"/>
                <w:szCs w:val="24"/>
              </w:rPr>
              <w:t>День начала Нюрнбергского процесса (20.11.1945)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 классных часов, исторических бесед, уроков памяти, «круглых столов» и других мероприятий, направленных на предупреждение экстремизма, расизма, фашизма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C10376" w:rsidP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44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1454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Pr="00C10376" w:rsidRDefault="0014544A">
            <w:pPr>
              <w:pStyle w:val="a4"/>
              <w:rPr>
                <w:sz w:val="24"/>
                <w:szCs w:val="24"/>
              </w:rPr>
            </w:pPr>
            <w:r w:rsidRPr="00C10376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 занятий,</w:t>
            </w:r>
            <w:r w:rsidR="00234D01">
              <w:rPr>
                <w:sz w:val="24"/>
                <w:szCs w:val="24"/>
              </w:rPr>
              <w:t xml:space="preserve"> бесед, конкурсов рисунков и других мероприятий,</w:t>
            </w:r>
            <w:r>
              <w:rPr>
                <w:sz w:val="24"/>
                <w:szCs w:val="24"/>
              </w:rPr>
              <w:t xml:space="preserve"> посвященных Дню матери в России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14544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4544A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 w:rsidP="001454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Pr="00C10376" w:rsidRDefault="0014544A">
            <w:pPr>
              <w:pStyle w:val="a4"/>
              <w:rPr>
                <w:sz w:val="24"/>
                <w:szCs w:val="24"/>
              </w:rPr>
            </w:pPr>
            <w:r w:rsidRPr="00C10376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тематических классных часов, бесед, конкурсов рисунков и других мероприятий, приуроченны</w:t>
            </w:r>
            <w:r w:rsidR="00E77FFE">
              <w:rPr>
                <w:sz w:val="24"/>
                <w:szCs w:val="24"/>
              </w:rPr>
              <w:t>х</w:t>
            </w:r>
            <w:r w:rsidR="00234D01">
              <w:rPr>
                <w:sz w:val="24"/>
                <w:szCs w:val="24"/>
              </w:rPr>
              <w:t xml:space="preserve"> ко Дню Государственного герба Российской Федерации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9D" w:rsidRDefault="000B319D" w:rsidP="000B31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0B319D" w:rsidP="000B31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4544A" w:rsidTr="00254D84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544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C103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34D01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E77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открытые онлайн-уроки, реализуемые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E77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и педагогов образовательных организаций Республики Крым во Всероссийских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E" w:rsidRDefault="00E77FFE" w:rsidP="00E77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E77FFE" w:rsidP="00E77F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254D84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C103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34D01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234D01" w:rsidP="00234D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конкурс «Жизненный путь и научное творчество Н.Я. Данилевского», его значение для научной мысли России и Крыма и </w:t>
            </w:r>
            <w:r>
              <w:rPr>
                <w:sz w:val="24"/>
                <w:szCs w:val="24"/>
              </w:rPr>
              <w:lastRenderedPageBreak/>
              <w:t>становления Русского мира (письмо МОНМ РК -от 29.04.2022 №1778/01-15)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Pr="00254D84" w:rsidRDefault="00234D01" w:rsidP="00234D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участия обучающихся образовательных организаций Республики Крым в Республиканск</w:t>
            </w:r>
            <w:r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«Жизненный путь и научное творчество Н.Я. Данилевского», его значение для научной мысли России </w:t>
            </w:r>
            <w:r>
              <w:rPr>
                <w:sz w:val="24"/>
                <w:szCs w:val="24"/>
              </w:rPr>
              <w:lastRenderedPageBreak/>
              <w:t>и Крыма и становления Русского мира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1" w:rsidRDefault="00234D01" w:rsidP="00234D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</w:t>
            </w:r>
          </w:p>
          <w:p w:rsidR="00254D84" w:rsidRDefault="00234D01" w:rsidP="00234D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254D84" w:rsidTr="0014544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C10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C1037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34D01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Default="00E3244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урок, посвященный празднованию 200-летия со дня рождения Н.Я. Данилевского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84" w:rsidRPr="00254D84" w:rsidRDefault="00E3244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общеобразовательных организациях Республики Крым открытых уроков, посвященных празднованию 200-летия со дня рождения Н.Я. Данилевского </w:t>
            </w:r>
            <w:r w:rsidRPr="00E32444">
              <w:rPr>
                <w:b/>
                <w:sz w:val="24"/>
                <w:szCs w:val="24"/>
              </w:rPr>
              <w:t>(методические рекомендации прилагаются)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4" w:rsidRDefault="00E32444" w:rsidP="00E3244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254D84" w:rsidRDefault="00E32444" w:rsidP="00E3244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14544A" w:rsidTr="0014544A">
        <w:trPr>
          <w:trHeight w:val="5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C1037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C103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D95B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7FF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-я годовщина Победы в Великой Отечественной войне 1941-1945 </w:t>
            </w:r>
            <w:r w:rsidRPr="00D95B4A">
              <w:rPr>
                <w:sz w:val="24"/>
                <w:szCs w:val="24"/>
              </w:rPr>
              <w:t xml:space="preserve">годов (распоряжение СМ РК от </w:t>
            </w:r>
            <w:r w:rsidR="00D95B4A" w:rsidRPr="00D95B4A">
              <w:rPr>
                <w:sz w:val="24"/>
                <w:szCs w:val="24"/>
              </w:rPr>
              <w:t>02</w:t>
            </w:r>
            <w:r w:rsidRPr="00D95B4A">
              <w:rPr>
                <w:sz w:val="24"/>
                <w:szCs w:val="24"/>
              </w:rPr>
              <w:t>.0</w:t>
            </w:r>
            <w:r w:rsidR="00D95B4A" w:rsidRPr="00D95B4A">
              <w:rPr>
                <w:sz w:val="24"/>
                <w:szCs w:val="24"/>
              </w:rPr>
              <w:t>2</w:t>
            </w:r>
            <w:r w:rsidRPr="00D95B4A">
              <w:rPr>
                <w:sz w:val="24"/>
                <w:szCs w:val="24"/>
              </w:rPr>
              <w:t>.202</w:t>
            </w:r>
            <w:r w:rsidR="00D95B4A" w:rsidRPr="00D95B4A">
              <w:rPr>
                <w:sz w:val="24"/>
                <w:szCs w:val="24"/>
              </w:rPr>
              <w:t xml:space="preserve">2 </w:t>
            </w:r>
            <w:r w:rsidR="00D95B4A" w:rsidRPr="00D95B4A">
              <w:rPr>
                <w:sz w:val="24"/>
                <w:szCs w:val="24"/>
              </w:rPr>
              <w:br/>
              <w:t>№ 122</w:t>
            </w:r>
            <w:r w:rsidRPr="00D95B4A">
              <w:rPr>
                <w:sz w:val="24"/>
                <w:szCs w:val="24"/>
              </w:rPr>
              <w:t>-р)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D95B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образовательных организациях Республики Крым единых уроков, «уроков памяти», торжественных линеек, классных часов, конкурсов военно-патриотической песни, патриотических акций, посвященных 7</w:t>
            </w:r>
            <w:r w:rsidR="00D95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-летию освобождения Крыма от фашистских захватчиков, Дню победы, Дню памяти и скорби – дню начала Великой Отечественной войны (1941 год), Дню окончания Второй мировой войны (1945 год), Дню Неизвестного Солдата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</w:p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образованием, руководители государственных образовательных организаций</w:t>
            </w:r>
          </w:p>
        </w:tc>
      </w:tr>
      <w:tr w:rsidR="0014544A" w:rsidTr="0014544A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D95B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исторической литературы, других познавательных мероприятий, посвященных 7</w:t>
            </w:r>
            <w:r w:rsidR="00D95B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-й годовщине Победы в Великой Отечественной войне 1941-1945 годов, 7</w:t>
            </w:r>
            <w:r w:rsidR="00D95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-летию освобождения Крыма от фашистских захватчиков и памятным датам Великой Отечественной войны 1941-1945 годов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44A" w:rsidTr="0014544A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 w:rsidP="00D95B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образовательных организаций Республики Крым в торжественно-мемориальных мероприятиях с возложением цветок к памятникам, памятным знакам и мемориалам воинам-освободителям, посвященных 7</w:t>
            </w:r>
            <w:r w:rsidR="00D95B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-й годовщине Победы в Великой Отечественной войне 1941-1945 годов, 7</w:t>
            </w:r>
            <w:r w:rsidR="00D95B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-летию освобождения Крыма от фашистских захватчиков и памятным датам </w:t>
            </w:r>
            <w:r>
              <w:rPr>
                <w:sz w:val="24"/>
                <w:szCs w:val="24"/>
              </w:rPr>
              <w:lastRenderedPageBreak/>
              <w:t xml:space="preserve">Великой Отечественной войны 1941-1945 годов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44A" w:rsidTr="0014544A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обучающихся образовательных организаций Республики Крым в мероприятиях по содержанию в порядке воинских захоронений и мемориальных комплексов, иных мест, связанных с историческими событиями Великой Отечественной войны 1941-1945 годов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44A" w:rsidTr="0014544A">
        <w:trPr>
          <w:trHeight w:val="56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4A" w:rsidRDefault="001454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акции милосердия по оказанию ученической и студенческой молодежью помощи ветеранам Великой Отечественной войны 1941-1945 годов  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4A" w:rsidRDefault="001454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14544A" w:rsidRDefault="0014544A" w:rsidP="0014544A">
      <w:pPr>
        <w:pStyle w:val="a4"/>
        <w:jc w:val="both"/>
        <w:rPr>
          <w:sz w:val="20"/>
        </w:rPr>
      </w:pPr>
    </w:p>
    <w:p w:rsidR="00DF4ABF" w:rsidRDefault="00DF4ABF"/>
    <w:sectPr w:rsidR="00DF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F"/>
    <w:rsid w:val="000B319D"/>
    <w:rsid w:val="0014544A"/>
    <w:rsid w:val="00234D01"/>
    <w:rsid w:val="00254D84"/>
    <w:rsid w:val="004238D7"/>
    <w:rsid w:val="00BE3F2F"/>
    <w:rsid w:val="00C10376"/>
    <w:rsid w:val="00D95B4A"/>
    <w:rsid w:val="00DF4ABF"/>
    <w:rsid w:val="00E32444"/>
    <w:rsid w:val="00E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F4DDB4-CFA6-4B48-AC0A-5A41E79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4A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44A"/>
    <w:rPr>
      <w:color w:val="0563C1" w:themeColor="hyperlink"/>
      <w:u w:val="single"/>
    </w:rPr>
  </w:style>
  <w:style w:type="paragraph" w:styleId="a4">
    <w:name w:val="No Spacing"/>
    <w:uiPriority w:val="1"/>
    <w:qFormat/>
    <w:rsid w:val="0014544A"/>
    <w:rPr>
      <w:rFonts w:ascii="Times New Roman" w:eastAsia="Calibri" w:hAnsi="Times New Roman" w:cs="Times New Roman"/>
      <w:sz w:val="28"/>
      <w:szCs w:val="40"/>
    </w:rPr>
  </w:style>
  <w:style w:type="table" w:styleId="a5">
    <w:name w:val="Table Grid"/>
    <w:basedOn w:val="a1"/>
    <w:uiPriority w:val="59"/>
    <w:rsid w:val="0014544A"/>
    <w:rPr>
      <w:rFonts w:ascii="Calibri" w:eastAsia="Calibri" w:hAnsi="Calibri" w:cs="Times New Roman"/>
      <w:szCs w:val="4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cp:lastPrinted>2022-11-08T07:59:00Z</cp:lastPrinted>
  <dcterms:created xsi:type="dcterms:W3CDTF">2022-11-07T08:26:00Z</dcterms:created>
  <dcterms:modified xsi:type="dcterms:W3CDTF">2022-11-08T08:32:00Z</dcterms:modified>
</cp:coreProperties>
</file>