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95" w:rsidRPr="002705DD" w:rsidRDefault="00F90995" w:rsidP="002705DD">
      <w:pPr>
        <w:pStyle w:val="a7"/>
        <w:jc w:val="center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F90995" w:rsidRDefault="00F90995" w:rsidP="002705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DD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Об основных направлениях </w:t>
      </w:r>
      <w:r w:rsidRPr="002705DD">
        <w:rPr>
          <w:rStyle w:val="fontstyle21"/>
          <w:bCs w:val="0"/>
          <w:color w:val="auto"/>
          <w:sz w:val="24"/>
          <w:szCs w:val="24"/>
        </w:rPr>
        <w:t>работы со школами,</w:t>
      </w:r>
      <w:r w:rsidRPr="002705DD">
        <w:rPr>
          <w:rStyle w:val="fontstyle21"/>
          <w:b w:val="0"/>
          <w:bCs w:val="0"/>
          <w:color w:val="auto"/>
          <w:sz w:val="24"/>
          <w:szCs w:val="24"/>
        </w:rPr>
        <w:t xml:space="preserve"> </w:t>
      </w:r>
      <w:r w:rsidRPr="002705DD">
        <w:rPr>
          <w:rStyle w:val="fontstyle01"/>
          <w:b/>
          <w:color w:val="auto"/>
          <w:sz w:val="24"/>
          <w:szCs w:val="24"/>
        </w:rPr>
        <w:t>показывающих низкие образовательные результаты. «</w:t>
      </w:r>
      <w:r w:rsidR="002705DD" w:rsidRPr="002705DD">
        <w:rPr>
          <w:rStyle w:val="fontstyle01"/>
          <w:b/>
          <w:color w:val="auto"/>
          <w:sz w:val="24"/>
          <w:szCs w:val="24"/>
        </w:rPr>
        <w:t>Школа мастерства</w:t>
      </w:r>
      <w:r w:rsidRPr="002705DD">
        <w:rPr>
          <w:rStyle w:val="fontstyle01"/>
          <w:b/>
          <w:color w:val="auto"/>
          <w:sz w:val="24"/>
          <w:szCs w:val="24"/>
        </w:rPr>
        <w:t>»</w:t>
      </w:r>
      <w:r w:rsidR="002705DD" w:rsidRPr="002705DD">
        <w:rPr>
          <w:rStyle w:val="fontstyle01"/>
          <w:b/>
          <w:color w:val="auto"/>
          <w:sz w:val="24"/>
          <w:szCs w:val="24"/>
        </w:rPr>
        <w:t xml:space="preserve"> </w:t>
      </w:r>
      <w:r w:rsidR="002705DD" w:rsidRPr="002705DD">
        <w:rPr>
          <w:rFonts w:ascii="Times New Roman" w:hAnsi="Times New Roman" w:cs="Times New Roman"/>
          <w:b/>
          <w:sz w:val="24"/>
          <w:szCs w:val="24"/>
        </w:rPr>
        <w:t>по переходу ШНОР в эффективный режим работы и достижения положительной динам</w:t>
      </w:r>
      <w:r w:rsidR="00E87471">
        <w:rPr>
          <w:rFonts w:ascii="Times New Roman" w:hAnsi="Times New Roman" w:cs="Times New Roman"/>
          <w:b/>
          <w:sz w:val="24"/>
          <w:szCs w:val="24"/>
        </w:rPr>
        <w:t>ики образовательных результатов</w:t>
      </w:r>
    </w:p>
    <w:p w:rsidR="002705DD" w:rsidRPr="002705DD" w:rsidRDefault="002705DD" w:rsidP="002705DD">
      <w:pPr>
        <w:pStyle w:val="a7"/>
        <w:jc w:val="center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C863C3" w:rsidRPr="002705DD" w:rsidRDefault="00F90995" w:rsidP="002705DD">
      <w:pPr>
        <w:pStyle w:val="a7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1. </w:t>
      </w:r>
      <w:r w:rsidR="00C863C3" w:rsidRPr="002705DD">
        <w:rPr>
          <w:rFonts w:ascii="Times New Roman" w:hAnsi="Times New Roman" w:cs="Times New Roman"/>
          <w:sz w:val="24"/>
          <w:szCs w:val="24"/>
        </w:rPr>
        <w:t xml:space="preserve">В соответствии с приказами Министерства образования, науки и молодежи Республики Крым от 03.11.2020 № 1560 «Об организации работы Ассамблеи учителей общеобразовательных учреждений Республики Крым», 06.11.2020 № 1571 «Об утверждении Плана мероприятий («Дорожной карты») по реализации региональных механизмов управления качеством образования в Республике Крым», 24.11.2020 № 1674 «Об организации методической работы с общеобразовательными организациями Республики Крым с низкими образовательными результатами» в целях повышения качества образования в общеобразовательных учреждениях с низкими образовательными результатами и перевода их в эффективный режим работы издан </w:t>
      </w:r>
      <w:r w:rsidRPr="002705D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863C3" w:rsidRPr="002705DD">
        <w:rPr>
          <w:rFonts w:ascii="Times New Roman" w:hAnsi="Times New Roman" w:cs="Times New Roman"/>
          <w:sz w:val="24"/>
          <w:szCs w:val="24"/>
        </w:rPr>
        <w:t xml:space="preserve">МКУ </w:t>
      </w:r>
      <w:r w:rsidRPr="002705DD">
        <w:rPr>
          <w:rFonts w:ascii="Times New Roman" w:hAnsi="Times New Roman" w:cs="Times New Roman"/>
          <w:sz w:val="24"/>
          <w:szCs w:val="24"/>
        </w:rPr>
        <w:t>«Управления образования Администрации города Феодосии Республики Крым» от 03.12.2020г. № 358 «</w:t>
      </w:r>
      <w:r w:rsidR="00C863C3" w:rsidRPr="002705DD">
        <w:rPr>
          <w:rFonts w:ascii="Times New Roman" w:hAnsi="Times New Roman" w:cs="Times New Roman"/>
          <w:sz w:val="24"/>
          <w:szCs w:val="24"/>
        </w:rPr>
        <w:t>Об организации методической работы со ШНОР</w:t>
      </w:r>
      <w:r w:rsidRPr="002705DD">
        <w:rPr>
          <w:rFonts w:ascii="Times New Roman" w:hAnsi="Times New Roman" w:cs="Times New Roman"/>
          <w:sz w:val="24"/>
          <w:szCs w:val="24"/>
        </w:rPr>
        <w:t>»</w:t>
      </w:r>
      <w:r w:rsidR="00C863C3" w:rsidRPr="002705DD">
        <w:rPr>
          <w:rFonts w:ascii="Times New Roman" w:hAnsi="Times New Roman" w:cs="Times New Roman"/>
          <w:sz w:val="24"/>
          <w:szCs w:val="24"/>
        </w:rPr>
        <w:t>, где утвержден состав учителей-предметников общеобразовательных учреждений, вошедших в состав Ассамблеи учителей общеобразовательных учреждений Республики Крым и закреплены за учебными дисциплинами по повышению профессионального уровня их преподавания в общеобразовательных учреждениях с низкими образовательными результатами.</w:t>
      </w:r>
    </w:p>
    <w:p w:rsidR="00C863C3" w:rsidRPr="002705DD" w:rsidRDefault="00F90995" w:rsidP="002705DD">
      <w:pPr>
        <w:pStyle w:val="a7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2. </w:t>
      </w:r>
      <w:r w:rsidR="00C863C3" w:rsidRPr="002705DD">
        <w:rPr>
          <w:rFonts w:ascii="Times New Roman" w:hAnsi="Times New Roman" w:cs="Times New Roman"/>
          <w:sz w:val="24"/>
          <w:szCs w:val="24"/>
        </w:rPr>
        <w:t>Организована работа</w:t>
      </w:r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r w:rsidR="00C863C3" w:rsidRPr="002705DD">
        <w:rPr>
          <w:rFonts w:ascii="Times New Roman" w:hAnsi="Times New Roman" w:cs="Times New Roman"/>
          <w:sz w:val="24"/>
          <w:szCs w:val="24"/>
        </w:rPr>
        <w:t>«Школы мастерства» по повышению качества преподавания учебных предметов из числа членов Ассамблеи, опытных педагогов, показавших высокие результаты в профессиональной деятельности, педагогов-наставников в целях оказания адресной методической поддержки общеобразовательным учреждениям с низкими образовательными результатами.</w:t>
      </w:r>
    </w:p>
    <w:p w:rsidR="00F90995" w:rsidRPr="002705DD" w:rsidRDefault="00F90995" w:rsidP="002705DD">
      <w:pPr>
        <w:pStyle w:val="a7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 рамках работы «</w:t>
      </w:r>
      <w:r w:rsidR="00C863C3"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Школы мастерства</w:t>
      </w:r>
      <w:r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» подготовлены и размещены на сайте МКУ «</w:t>
      </w:r>
      <w:r w:rsidR="00C863C3"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Методический центр управления образования» мастер</w:t>
      </w:r>
      <w:r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-классы опытных педагогов по предмету математика</w:t>
      </w:r>
      <w:r w:rsidR="00C863C3"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F90995" w:rsidRPr="002705DD" w:rsidRDefault="00F90995" w:rsidP="002705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5DD">
        <w:rPr>
          <w:rFonts w:ascii="Times New Roman" w:hAnsi="Times New Roman" w:cs="Times New Roman"/>
          <w:sz w:val="24"/>
          <w:szCs w:val="24"/>
        </w:rPr>
        <w:t>Альфёрова</w:t>
      </w:r>
      <w:proofErr w:type="spellEnd"/>
      <w:r w:rsidRPr="002705DD">
        <w:rPr>
          <w:rFonts w:ascii="Times New Roman" w:hAnsi="Times New Roman" w:cs="Times New Roman"/>
          <w:sz w:val="24"/>
          <w:szCs w:val="24"/>
        </w:rPr>
        <w:t xml:space="preserve"> Елена Леонидовна, учитель математики МБОУ «Специализированная школа №2 им. Д.И. Ульянова с углубленным изучением английского языка г. Феодосии Республики Крым» (тема </w:t>
      </w:r>
      <w:r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«Педагогическая мастерская как способ совершенствования профессиональной компетенции педагогов»</w:t>
      </w:r>
      <w:r w:rsidRPr="002705DD">
        <w:rPr>
          <w:rFonts w:ascii="Times New Roman" w:hAnsi="Times New Roman" w:cs="Times New Roman"/>
          <w:sz w:val="24"/>
          <w:szCs w:val="24"/>
        </w:rPr>
        <w:t>)</w:t>
      </w:r>
    </w:p>
    <w:p w:rsidR="00F90995" w:rsidRPr="002705DD" w:rsidRDefault="00F90995" w:rsidP="002705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D">
        <w:rPr>
          <w:rFonts w:ascii="Times New Roman" w:hAnsi="Times New Roman" w:cs="Times New Roman"/>
          <w:sz w:val="24"/>
          <w:szCs w:val="24"/>
        </w:rPr>
        <w:t xml:space="preserve">Дубинина Татьяна Яковлевна, учитель математики МБОУ «Школа № 17 г. Феодосии Республики Крым», член </w:t>
      </w:r>
      <w:r w:rsidR="00C863C3" w:rsidRPr="002705DD">
        <w:rPr>
          <w:rFonts w:ascii="Times New Roman" w:hAnsi="Times New Roman" w:cs="Times New Roman"/>
          <w:sz w:val="24"/>
          <w:szCs w:val="24"/>
        </w:rPr>
        <w:t>Ассамблеи (</w:t>
      </w:r>
      <w:r w:rsidRPr="002705DD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2705D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«Подготовка к ГИА учащихся математических классов как один из путей совершенствования навыков решения задач повышенной сложности</w:t>
      </w:r>
      <w:r w:rsidRPr="002705DD">
        <w:rPr>
          <w:rFonts w:ascii="Times New Roman" w:hAnsi="Times New Roman" w:cs="Times New Roman"/>
          <w:sz w:val="24"/>
          <w:szCs w:val="24"/>
        </w:rPr>
        <w:t>)</w:t>
      </w:r>
    </w:p>
    <w:p w:rsidR="00C863C3" w:rsidRPr="002705DD" w:rsidRDefault="00C863C3" w:rsidP="002705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5DD">
        <w:rPr>
          <w:rFonts w:ascii="Times New Roman" w:hAnsi="Times New Roman" w:cs="Times New Roman"/>
          <w:sz w:val="24"/>
          <w:szCs w:val="24"/>
        </w:rPr>
        <w:t>Севериной</w:t>
      </w:r>
      <w:proofErr w:type="spellEnd"/>
      <w:r w:rsidRPr="002705DD">
        <w:rPr>
          <w:rFonts w:ascii="Times New Roman" w:hAnsi="Times New Roman" w:cs="Times New Roman"/>
          <w:sz w:val="24"/>
          <w:szCs w:val="24"/>
        </w:rPr>
        <w:t xml:space="preserve"> О.А., руководитель городского объединения учителей математики, учитель математики МБОУ «Школа № 17 г. Феодосии Республики Крым» </w:t>
      </w:r>
      <w:r w:rsidR="002705DD" w:rsidRPr="002705DD">
        <w:rPr>
          <w:rFonts w:ascii="Times New Roman" w:hAnsi="Times New Roman" w:cs="Times New Roman"/>
          <w:sz w:val="24"/>
          <w:szCs w:val="24"/>
        </w:rPr>
        <w:t xml:space="preserve">(тема </w:t>
      </w:r>
      <w:r w:rsidRPr="002705DD">
        <w:rPr>
          <w:rFonts w:ascii="Times New Roman" w:hAnsi="Times New Roman" w:cs="Times New Roman"/>
          <w:sz w:val="24"/>
          <w:szCs w:val="24"/>
        </w:rPr>
        <w:t>«Математический турнир как средство развития математических способностей учащихся и возможность адаптации учащихся к условиям ОГЭ. Из опыта работы»</w:t>
      </w:r>
      <w:r w:rsidR="002705DD" w:rsidRPr="002705DD">
        <w:rPr>
          <w:rFonts w:ascii="Times New Roman" w:hAnsi="Times New Roman" w:cs="Times New Roman"/>
          <w:sz w:val="24"/>
          <w:szCs w:val="24"/>
        </w:rPr>
        <w:t>)</w:t>
      </w:r>
      <w:r w:rsidRPr="002705DD">
        <w:rPr>
          <w:rFonts w:ascii="Times New Roman" w:hAnsi="Times New Roman" w:cs="Times New Roman"/>
          <w:sz w:val="24"/>
          <w:szCs w:val="24"/>
        </w:rPr>
        <w:t>.</w:t>
      </w:r>
    </w:p>
    <w:p w:rsidR="00C863C3" w:rsidRDefault="002705DD" w:rsidP="002705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F90995" w:rsidRPr="002705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C863C3" w:rsidRPr="002705DD"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образования, науки и молодежи от 01.02.2021 № 295/01-14, на основании письма ФИОКО от 18.01.2021 №02-21/9 «О начале реализации проекта и назначении региональных координаторов проекта 500+», в целях оказания адресной методической поддержки общеобразовательным организациям, имеющим низкие образовательные результаты обучающихся, в рамках реализации федерального проекта «Современная школа» национального проекта «Образование» издан Приказ муниципального казенного учреждения «Управления образования Администрации города Феодосии Республики Крым» от </w:t>
      </w:r>
      <w:r w:rsidR="00C95B30">
        <w:rPr>
          <w:rFonts w:ascii="Times New Roman" w:hAnsi="Times New Roman" w:cs="Times New Roman"/>
          <w:sz w:val="24"/>
          <w:szCs w:val="24"/>
        </w:rPr>
        <w:t>02.02.2021. № 81</w:t>
      </w:r>
      <w:r w:rsidR="00C863C3" w:rsidRPr="002705DD">
        <w:rPr>
          <w:rFonts w:ascii="Times New Roman" w:hAnsi="Times New Roman" w:cs="Times New Roman"/>
          <w:sz w:val="24"/>
          <w:szCs w:val="24"/>
        </w:rPr>
        <w:t xml:space="preserve"> «О реализации проекта «500+»»</w:t>
      </w:r>
      <w:r w:rsidRPr="002705DD">
        <w:rPr>
          <w:rFonts w:ascii="Times New Roman" w:hAnsi="Times New Roman" w:cs="Times New Roman"/>
          <w:sz w:val="24"/>
          <w:szCs w:val="24"/>
        </w:rPr>
        <w:t>, где утвержден список кураторов (из руководителей успешных школ) общеобразовательных учреждений с низкими образовательными результатами.</w:t>
      </w:r>
    </w:p>
    <w:p w:rsidR="002705DD" w:rsidRDefault="002705DD" w:rsidP="002705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5DD" w:rsidRDefault="002705DD" w:rsidP="002705D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995" w:rsidRPr="00C863C3" w:rsidRDefault="002705DD" w:rsidP="002705DD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Головко И.Н.</w:t>
      </w:r>
    </w:p>
    <w:sectPr w:rsidR="00F90995" w:rsidRPr="00C863C3" w:rsidSect="002705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11F"/>
    <w:multiLevelType w:val="hybridMultilevel"/>
    <w:tmpl w:val="5E8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95"/>
    <w:rsid w:val="002705DD"/>
    <w:rsid w:val="005B078F"/>
    <w:rsid w:val="006B219D"/>
    <w:rsid w:val="00C863C3"/>
    <w:rsid w:val="00C95B30"/>
    <w:rsid w:val="00D07EB0"/>
    <w:rsid w:val="00E87471"/>
    <w:rsid w:val="00F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A9BA"/>
  <w15:chartTrackingRefBased/>
  <w15:docId w15:val="{8132E850-6B0E-4B5A-9692-AE8DBB86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0995"/>
    <w:rPr>
      <w:i/>
      <w:iCs/>
    </w:rPr>
  </w:style>
  <w:style w:type="character" w:styleId="a5">
    <w:name w:val="Strong"/>
    <w:basedOn w:val="a0"/>
    <w:uiPriority w:val="22"/>
    <w:qFormat/>
    <w:rsid w:val="00F90995"/>
    <w:rPr>
      <w:b/>
      <w:bCs/>
    </w:rPr>
  </w:style>
  <w:style w:type="paragraph" w:styleId="a6">
    <w:name w:val="List Paragraph"/>
    <w:basedOn w:val="a"/>
    <w:uiPriority w:val="34"/>
    <w:qFormat/>
    <w:rsid w:val="00F90995"/>
    <w:pPr>
      <w:ind w:left="720"/>
      <w:contextualSpacing/>
    </w:pPr>
  </w:style>
  <w:style w:type="character" w:customStyle="1" w:styleId="fontstyle01">
    <w:name w:val="fontstyle01"/>
    <w:basedOn w:val="a0"/>
    <w:rsid w:val="00F909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909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7">
    <w:name w:val="No Spacing"/>
    <w:uiPriority w:val="1"/>
    <w:qFormat/>
    <w:rsid w:val="00F9099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2021-03-01T09:40:00Z</cp:lastPrinted>
  <dcterms:created xsi:type="dcterms:W3CDTF">2021-03-01T07:58:00Z</dcterms:created>
  <dcterms:modified xsi:type="dcterms:W3CDTF">2021-03-02T05:46:00Z</dcterms:modified>
</cp:coreProperties>
</file>