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CD" w:rsidRPr="00EB3631" w:rsidRDefault="009210CD" w:rsidP="009210CD">
      <w:pPr>
        <w:pStyle w:val="1"/>
      </w:pPr>
      <w:bookmarkStart w:id="0" w:name="_Toc314835906"/>
      <w:bookmarkStart w:id="1" w:name="_Toc315685162"/>
      <w:bookmarkStart w:id="2" w:name="_GoBack"/>
      <w:bookmarkEnd w:id="2"/>
      <w:r w:rsidRPr="00EB3631">
        <w:t>Примерный регламент ведения ЭЖ</w:t>
      </w:r>
      <w:bookmarkEnd w:id="0"/>
      <w:bookmarkEnd w:id="1"/>
      <w:r w:rsidRPr="00EB3631">
        <w:t xml:space="preserve"> 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center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1. Общие положения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sz w:val="28"/>
        </w:rPr>
      </w:pPr>
      <w:r w:rsidRPr="00EB3631">
        <w:rPr>
          <w:color w:val="000000"/>
          <w:kern w:val="0"/>
          <w:sz w:val="28"/>
        </w:rPr>
        <w:t xml:space="preserve">1.1. </w:t>
      </w:r>
      <w:r w:rsidRPr="00EB3631">
        <w:rPr>
          <w:color w:val="000000"/>
          <w:sz w:val="28"/>
        </w:rPr>
        <w:t>Настоящий документ определяет условия и правила ведения ЭЖ, 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sz w:val="28"/>
        </w:rPr>
        <w:t xml:space="preserve">1.2. </w:t>
      </w:r>
      <w:r w:rsidRPr="00EB3631">
        <w:rPr>
          <w:color w:val="000000"/>
          <w:kern w:val="0"/>
          <w:sz w:val="28"/>
        </w:rPr>
        <w:t>В соответствии с действующим законодательством ОУ вправе самостоятельно выбирать формы учета выполнения учебной программы.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1.3. Ответственность за соответствие результатов учета действующим нормам и, в частности, настоящему регламенту и локальным актам, несет руководитель ОУ.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1.4. Ответственность за соответствие данных учета фактам реализации учебного процесса лежит на руководителе ОУ.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 xml:space="preserve">1.5. При ведении учета необходимо обеспечить соблюдение законодательства о персональных данных. 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center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2. Общие правила ведения учета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2.1.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2.2. Внесение в журнал информации о домашнем задании должно производиться в день проведения занятия. Задание должно вноситься в журнал не позднее, чем через 1 час после окончания всех занятий данных обучающихся.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lastRenderedPageBreak/>
        <w:t>2.3. Рекомендуется заранее размещать задания, чтобы у обучающихся была возможность заблаговременно планировать свое время.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2.4. Результаты оценивания выполненных обучающимися работ должны выставляться не позднее 1 недели со дня их проведения в соответствии с принятыми в ОУ правилами оценки работ.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2.5. Архивное хранение учетных данных должно предусматривать контроль за их целостностью и достоверностью на протяжении всего необходимого срока, например, с помощью электронной подписи. Электронное хранение архивных данных должно осуществляться минимально на двух носителях и храниться в разных помещениях.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center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3. Условия совмещенного хранения данных в электронном виде и на бумажных носителях</w:t>
      </w:r>
    </w:p>
    <w:p w:rsidR="009210CD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 xml:space="preserve">3.1. </w:t>
      </w:r>
      <w:r>
        <w:rPr>
          <w:color w:val="000000"/>
          <w:kern w:val="0"/>
          <w:sz w:val="28"/>
        </w:rPr>
        <w:t xml:space="preserve">В случае необходимости </w:t>
      </w:r>
      <w:r w:rsidRPr="00EB3631">
        <w:rPr>
          <w:color w:val="000000"/>
          <w:kern w:val="0"/>
          <w:sz w:val="28"/>
        </w:rPr>
        <w:t xml:space="preserve">использования </w:t>
      </w:r>
      <w:r>
        <w:rPr>
          <w:color w:val="000000"/>
          <w:kern w:val="0"/>
          <w:sz w:val="28"/>
        </w:rPr>
        <w:t>Д</w:t>
      </w:r>
      <w:r w:rsidRPr="00EB3631">
        <w:rPr>
          <w:color w:val="000000"/>
          <w:kern w:val="0"/>
          <w:sz w:val="28"/>
        </w:rPr>
        <w:t xml:space="preserve">анных </w:t>
      </w:r>
      <w:r>
        <w:rPr>
          <w:color w:val="000000"/>
          <w:kern w:val="0"/>
          <w:sz w:val="28"/>
        </w:rPr>
        <w:t xml:space="preserve">ЭЖ </w:t>
      </w:r>
      <w:r w:rsidRPr="00EB3631">
        <w:rPr>
          <w:color w:val="000000"/>
          <w:kern w:val="0"/>
          <w:sz w:val="28"/>
        </w:rPr>
        <w:t xml:space="preserve">из электронной формы в качестве </w:t>
      </w:r>
      <w:r>
        <w:rPr>
          <w:color w:val="000000"/>
          <w:kern w:val="0"/>
          <w:sz w:val="28"/>
        </w:rPr>
        <w:t xml:space="preserve">печатного </w:t>
      </w:r>
      <w:r w:rsidRPr="00EB3631">
        <w:rPr>
          <w:color w:val="000000"/>
          <w:kern w:val="0"/>
          <w:sz w:val="28"/>
        </w:rPr>
        <w:t>документ</w:t>
      </w:r>
      <w:r>
        <w:rPr>
          <w:color w:val="000000"/>
          <w:kern w:val="0"/>
          <w:sz w:val="28"/>
        </w:rPr>
        <w:t>а</w:t>
      </w:r>
      <w:r w:rsidRPr="00EB3631">
        <w:rPr>
          <w:color w:val="000000"/>
          <w:kern w:val="0"/>
          <w:sz w:val="28"/>
        </w:rPr>
        <w:t xml:space="preserve"> </w:t>
      </w:r>
      <w:r>
        <w:rPr>
          <w:color w:val="000000"/>
          <w:kern w:val="0"/>
          <w:sz w:val="28"/>
        </w:rPr>
        <w:t xml:space="preserve">информация </w:t>
      </w:r>
      <w:r w:rsidRPr="00EB3631">
        <w:rPr>
          <w:color w:val="000000"/>
          <w:kern w:val="0"/>
          <w:sz w:val="28"/>
        </w:rPr>
        <w:t>вывод</w:t>
      </w:r>
      <w:r>
        <w:rPr>
          <w:color w:val="000000"/>
          <w:kern w:val="0"/>
          <w:sz w:val="28"/>
        </w:rPr>
        <w:t>и</w:t>
      </w:r>
      <w:r w:rsidRPr="00EB3631">
        <w:rPr>
          <w:color w:val="000000"/>
          <w:kern w:val="0"/>
          <w:sz w:val="28"/>
        </w:rPr>
        <w:t>тся на печать и заверя</w:t>
      </w:r>
      <w:r>
        <w:rPr>
          <w:color w:val="000000"/>
          <w:kern w:val="0"/>
          <w:sz w:val="28"/>
        </w:rPr>
        <w:t>е</w:t>
      </w:r>
      <w:r w:rsidRPr="00EB3631">
        <w:rPr>
          <w:color w:val="000000"/>
          <w:kern w:val="0"/>
          <w:sz w:val="28"/>
        </w:rPr>
        <w:t>тся в установленном порядке. Архивное хранение учетных данных на бумажных носителях должно осуществляться в соответствии с действующим Администрати</w:t>
      </w:r>
      <w:r>
        <w:rPr>
          <w:color w:val="000000"/>
          <w:kern w:val="0"/>
          <w:sz w:val="28"/>
        </w:rPr>
        <w:t xml:space="preserve">вным регламентом </w:t>
      </w:r>
      <w:proofErr w:type="spellStart"/>
      <w:r>
        <w:rPr>
          <w:color w:val="000000"/>
          <w:kern w:val="0"/>
          <w:sz w:val="28"/>
        </w:rPr>
        <w:t>Рособрнадзора</w:t>
      </w:r>
      <w:proofErr w:type="spellEnd"/>
      <w:r>
        <w:rPr>
          <w:color w:val="000000"/>
          <w:kern w:val="0"/>
          <w:sz w:val="28"/>
        </w:rPr>
        <w:t>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3.2.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9210CD" w:rsidRPr="00EB3631" w:rsidRDefault="009210CD" w:rsidP="009210CD">
      <w:pPr>
        <w:pStyle w:val="1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spacing w:before="240" w:line="360" w:lineRule="auto"/>
        <w:ind w:firstLine="709"/>
        <w:jc w:val="both"/>
        <w:rPr>
          <w:color w:val="000000"/>
          <w:kern w:val="0"/>
          <w:sz w:val="28"/>
        </w:rPr>
      </w:pPr>
      <w:r w:rsidRPr="00EB3631">
        <w:rPr>
          <w:color w:val="000000"/>
          <w:kern w:val="0"/>
          <w:sz w:val="28"/>
        </w:rPr>
        <w:t>3.3.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601460" w:rsidRDefault="009210CD"/>
    <w:sectPr w:rsidR="00601460" w:rsidSect="009210C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D"/>
    <w:rsid w:val="00105044"/>
    <w:rsid w:val="005C6691"/>
    <w:rsid w:val="007B29A9"/>
    <w:rsid w:val="009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4D11"/>
  <w15:chartTrackingRefBased/>
  <w15:docId w15:val="{42CFBF3B-E1CE-45C2-8AA7-B0AB599D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9210CD"/>
    <w:pPr>
      <w:pageBreakBefore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0CD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customStyle="1" w:styleId="11">
    <w:name w:val="Обычный1"/>
    <w:uiPriority w:val="99"/>
    <w:rsid w:val="009210C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109"/>
      <w:kern w:val="1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2020-11-24T07:44:00Z</cp:lastPrinted>
  <dcterms:created xsi:type="dcterms:W3CDTF">2020-11-24T07:43:00Z</dcterms:created>
  <dcterms:modified xsi:type="dcterms:W3CDTF">2020-11-24T07:44:00Z</dcterms:modified>
</cp:coreProperties>
</file>